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2" w:rsidRPr="00CA7593" w:rsidRDefault="00A1621C" w:rsidP="00DF2895">
      <w:pPr>
        <w:jc w:val="center"/>
        <w:rPr>
          <w:b/>
          <w:sz w:val="24"/>
        </w:rPr>
      </w:pPr>
      <w:r w:rsidRPr="00CA7593">
        <w:rPr>
          <w:b/>
          <w:sz w:val="24"/>
        </w:rPr>
        <w:t>Если при входе в программу у Вас отобразилось</w:t>
      </w:r>
      <w:r w:rsidR="001F6466" w:rsidRPr="00CA7593">
        <w:rPr>
          <w:b/>
          <w:sz w:val="24"/>
        </w:rPr>
        <w:t xml:space="preserve"> данное со</w:t>
      </w:r>
      <w:r w:rsidR="00292D37" w:rsidRPr="00CA7593">
        <w:rPr>
          <w:b/>
          <w:sz w:val="24"/>
        </w:rPr>
        <w:t>о</w:t>
      </w:r>
      <w:r w:rsidR="001F6466" w:rsidRPr="00CA7593">
        <w:rPr>
          <w:b/>
          <w:sz w:val="24"/>
        </w:rPr>
        <w:t>бщение</w:t>
      </w:r>
      <w:r w:rsidRPr="00CA7593">
        <w:rPr>
          <w:b/>
          <w:sz w:val="24"/>
        </w:rPr>
        <w:t xml:space="preserve"> (см. </w:t>
      </w:r>
      <w:r w:rsidR="001F6466" w:rsidRPr="00CA7593">
        <w:rPr>
          <w:b/>
          <w:sz w:val="24"/>
        </w:rPr>
        <w:t>Ри</w:t>
      </w:r>
      <w:r w:rsidRPr="00CA7593">
        <w:rPr>
          <w:b/>
          <w:sz w:val="24"/>
        </w:rPr>
        <w:t>с</w:t>
      </w:r>
      <w:r w:rsidR="00F15C67" w:rsidRPr="00CA7593">
        <w:rPr>
          <w:b/>
          <w:sz w:val="24"/>
          <w:lang w:val="uk-UA"/>
        </w:rPr>
        <w:t>.</w:t>
      </w:r>
      <w:r w:rsidRPr="00CA7593">
        <w:rPr>
          <w:b/>
          <w:sz w:val="24"/>
        </w:rPr>
        <w:t xml:space="preserve"> 1</w:t>
      </w:r>
      <w:r w:rsidR="00F15C67" w:rsidRPr="00CA7593">
        <w:rPr>
          <w:b/>
          <w:sz w:val="24"/>
          <w:lang w:val="uk-UA"/>
        </w:rPr>
        <w:t xml:space="preserve"> </w:t>
      </w:r>
      <w:r w:rsidR="00A71E2A" w:rsidRPr="00CA7593">
        <w:rPr>
          <w:b/>
          <w:sz w:val="24"/>
          <w:lang w:val="uk-UA"/>
        </w:rPr>
        <w:t>ил</w:t>
      </w:r>
      <w:r w:rsidR="00F15C67" w:rsidRPr="00CA7593">
        <w:rPr>
          <w:b/>
          <w:sz w:val="24"/>
          <w:lang w:val="uk-UA"/>
        </w:rPr>
        <w:t>и Рис.</w:t>
      </w:r>
      <w:r w:rsidR="006708CC" w:rsidRPr="00CA7593">
        <w:rPr>
          <w:b/>
          <w:sz w:val="24"/>
          <w:lang w:val="uk-UA"/>
        </w:rPr>
        <w:t xml:space="preserve"> 2</w:t>
      </w:r>
      <w:r w:rsidRPr="00CA7593">
        <w:rPr>
          <w:b/>
          <w:sz w:val="24"/>
        </w:rPr>
        <w:t>)</w:t>
      </w:r>
      <w:r w:rsidR="00182C3D" w:rsidRPr="00CA7593">
        <w:rPr>
          <w:b/>
          <w:sz w:val="24"/>
        </w:rPr>
        <w:t>, тогда</w:t>
      </w:r>
      <w:r w:rsidR="001F6466" w:rsidRPr="00CA7593">
        <w:rPr>
          <w:b/>
          <w:sz w:val="24"/>
        </w:rPr>
        <w:t>:</w:t>
      </w:r>
    </w:p>
    <w:p w:rsidR="00A1621C" w:rsidRDefault="00081AD0" w:rsidP="00DF2895">
      <w:pPr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45pt;height:83.25pt">
            <v:imagedata r:id="rId7" o:title="1"/>
          </v:shape>
        </w:pict>
      </w:r>
    </w:p>
    <w:p w:rsidR="001F6466" w:rsidRDefault="001F6466" w:rsidP="00DF2895">
      <w:pPr>
        <w:spacing w:after="0"/>
        <w:jc w:val="center"/>
      </w:pPr>
      <w:r>
        <w:t>Рис. 1</w:t>
      </w:r>
    </w:p>
    <w:p w:rsidR="006708CC" w:rsidRDefault="00DB2A40" w:rsidP="00DF2895">
      <w:pPr>
        <w:spacing w:after="0"/>
        <w:jc w:val="center"/>
      </w:pPr>
      <w:r>
        <w:pict>
          <v:shape id="_x0000_i1026" type="#_x0000_t75" style="width:440.75pt;height:87.05pt">
            <v:imagedata r:id="rId8" o:title="3"/>
          </v:shape>
        </w:pict>
      </w:r>
    </w:p>
    <w:p w:rsidR="00F15C67" w:rsidRPr="00F15C67" w:rsidRDefault="00F15C67" w:rsidP="00DF2895">
      <w:pPr>
        <w:spacing w:after="0"/>
        <w:jc w:val="center"/>
        <w:rPr>
          <w:lang w:val="uk-UA"/>
        </w:rPr>
      </w:pPr>
      <w:r>
        <w:rPr>
          <w:lang w:val="uk-UA"/>
        </w:rPr>
        <w:t>Рис. 2</w:t>
      </w:r>
    </w:p>
    <w:p w:rsidR="001F6466" w:rsidRDefault="00936507" w:rsidP="00936507">
      <w:pPr>
        <w:pStyle w:val="ListParagraph"/>
        <w:numPr>
          <w:ilvl w:val="0"/>
          <w:numId w:val="1"/>
        </w:numPr>
        <w:ind w:left="360"/>
      </w:pPr>
      <w:r>
        <w:t xml:space="preserve">На рабочем столе ОС </w:t>
      </w:r>
      <w:r>
        <w:rPr>
          <w:lang w:val="en-US"/>
        </w:rPr>
        <w:t xml:space="preserve">Windows </w:t>
      </w:r>
      <w:r>
        <w:t xml:space="preserve">нажмите Пуск – Панель управления – Программы и компоненты (в более старых версиях ОС </w:t>
      </w:r>
      <w:r>
        <w:rPr>
          <w:lang w:val="en-US"/>
        </w:rPr>
        <w:t>Windows</w:t>
      </w:r>
      <w:r>
        <w:t xml:space="preserve"> может называться «Установка и удаление программ»</w:t>
      </w:r>
      <w:r w:rsidR="00CC1813">
        <w:t>.</w:t>
      </w:r>
    </w:p>
    <w:p w:rsidR="007443AB" w:rsidRDefault="00936507" w:rsidP="007443AB">
      <w:pPr>
        <w:pStyle w:val="ListParagraph"/>
        <w:numPr>
          <w:ilvl w:val="0"/>
          <w:numId w:val="1"/>
        </w:numPr>
        <w:ind w:left="360"/>
      </w:pPr>
      <w:r>
        <w:t xml:space="preserve"> </w:t>
      </w:r>
      <w:r w:rsidR="000E7062">
        <w:t xml:space="preserve">В открытом окне (Программы и компоненты) необходимо найти и удалить </w:t>
      </w:r>
      <w:r w:rsidR="000E7062" w:rsidRPr="00823235">
        <w:rPr>
          <w:b/>
        </w:rPr>
        <w:t>все программы</w:t>
      </w:r>
      <w:r w:rsidR="000E7062">
        <w:t xml:space="preserve"> </w:t>
      </w:r>
      <w:r w:rsidR="00823235" w:rsidRPr="00823235">
        <w:t>название</w:t>
      </w:r>
      <w:r w:rsidR="00823235">
        <w:rPr>
          <w:lang w:val="uk-UA"/>
        </w:rPr>
        <w:t xml:space="preserve"> </w:t>
      </w:r>
      <w:r w:rsidR="000E7062">
        <w:t>которы</w:t>
      </w:r>
      <w:r w:rsidR="00823235">
        <w:t>х</w:t>
      </w:r>
      <w:r w:rsidR="000E7062">
        <w:t xml:space="preserve"> начинаются на </w:t>
      </w:r>
      <w:r w:rsidR="00823235">
        <w:t>«</w:t>
      </w:r>
      <w:r w:rsidR="000E7062">
        <w:rPr>
          <w:lang w:val="uk-UA"/>
        </w:rPr>
        <w:t>ІІТ</w:t>
      </w:r>
      <w:r w:rsidR="00823235">
        <w:rPr>
          <w:lang w:val="uk-UA"/>
        </w:rPr>
        <w:t>» (</w:t>
      </w:r>
      <w:r w:rsidR="00823235">
        <w:t>их будет несколько в списке)</w:t>
      </w:r>
      <w:r w:rsidR="00CC1813">
        <w:t>.</w:t>
      </w:r>
    </w:p>
    <w:p w:rsidR="007443AB" w:rsidRPr="006B35EA" w:rsidRDefault="007443AB" w:rsidP="007443AB">
      <w:pPr>
        <w:pStyle w:val="ListParagraph"/>
        <w:ind w:left="360"/>
        <w:rPr>
          <w:b/>
        </w:rPr>
      </w:pPr>
      <w:r w:rsidRPr="007443AB">
        <w:rPr>
          <w:b/>
        </w:rPr>
        <w:t>Примечани</w:t>
      </w:r>
      <w:r>
        <w:rPr>
          <w:b/>
        </w:rPr>
        <w:t>е</w:t>
      </w:r>
      <w:r w:rsidRPr="007443AB">
        <w:rPr>
          <w:b/>
        </w:rPr>
        <w:t>:</w:t>
      </w:r>
      <w:r>
        <w:rPr>
          <w:b/>
        </w:rPr>
        <w:t xml:space="preserve"> </w:t>
      </w:r>
      <w:r w:rsidRPr="00F15C67">
        <w:rPr>
          <w:i/>
          <w:lang w:val="uk-UA"/>
        </w:rPr>
        <w:t>Захист з’</w:t>
      </w:r>
      <w:r w:rsidR="006B35EA" w:rsidRPr="00F15C67">
        <w:rPr>
          <w:i/>
          <w:lang w:val="uk-UA"/>
        </w:rPr>
        <w:t xml:space="preserve">єднання так же </w:t>
      </w:r>
      <w:r w:rsidR="006B35EA" w:rsidRPr="00F15C67">
        <w:rPr>
          <w:i/>
        </w:rPr>
        <w:t>необходимо</w:t>
      </w:r>
      <w:r w:rsidR="006B35EA" w:rsidRPr="00F15C67">
        <w:rPr>
          <w:i/>
          <w:lang w:val="uk-UA"/>
        </w:rPr>
        <w:t xml:space="preserve"> </w:t>
      </w:r>
      <w:r w:rsidR="006B35EA" w:rsidRPr="00F15C67">
        <w:rPr>
          <w:i/>
        </w:rPr>
        <w:t>удалить</w:t>
      </w:r>
    </w:p>
    <w:p w:rsidR="00CC1813" w:rsidRDefault="00CC1813" w:rsidP="00182C3D">
      <w:pPr>
        <w:pStyle w:val="ListParagraph"/>
        <w:numPr>
          <w:ilvl w:val="0"/>
          <w:numId w:val="1"/>
        </w:numPr>
        <w:ind w:left="360"/>
      </w:pPr>
      <w:r>
        <w:t>После удаления программ – перезагрузить компьютер.</w:t>
      </w:r>
    </w:p>
    <w:p w:rsidR="00CC1813" w:rsidRDefault="00CC1813" w:rsidP="00F15C67">
      <w:pPr>
        <w:pStyle w:val="ListParagraph"/>
        <w:numPr>
          <w:ilvl w:val="0"/>
          <w:numId w:val="1"/>
        </w:numPr>
        <w:ind w:left="360"/>
      </w:pPr>
      <w:r>
        <w:t xml:space="preserve">После перезагрузки компьютера </w:t>
      </w:r>
      <w:r w:rsidR="00F15C67">
        <w:t>необходимо</w:t>
      </w:r>
      <w:r w:rsidR="00CF1E46">
        <w:t>:</w:t>
      </w:r>
      <w:r w:rsidR="00F15C67">
        <w:t xml:space="preserve"> </w:t>
      </w:r>
    </w:p>
    <w:p w:rsidR="003F1C64" w:rsidRDefault="003064B9" w:rsidP="00DE6C0C">
      <w:pPr>
        <w:pStyle w:val="ListParagraph"/>
        <w:numPr>
          <w:ilvl w:val="1"/>
          <w:numId w:val="1"/>
        </w:numPr>
      </w:pPr>
      <w:r>
        <w:t>Установить «</w:t>
      </w:r>
      <w:r w:rsidRPr="003064B9">
        <w:rPr>
          <w:lang w:val="uk-UA"/>
        </w:rPr>
        <w:t>Захист з’єднання»</w:t>
      </w:r>
      <w:r>
        <w:t xml:space="preserve"> </w:t>
      </w:r>
      <w:r w:rsidR="000320FC">
        <w:t>-</w:t>
      </w:r>
      <w:r w:rsidR="00863FD8">
        <w:t xml:space="preserve"> </w:t>
      </w:r>
      <w:hyperlink r:id="rId9" w:history="1">
        <w:r w:rsidR="003F1C64" w:rsidRPr="004672F4">
          <w:rPr>
            <w:rStyle w:val="Hyperlink"/>
          </w:rPr>
          <w:t>http://dio.kiev.ua/static/app/cts/SC2ClientDIOTraderInstall.exe</w:t>
        </w:r>
      </w:hyperlink>
    </w:p>
    <w:p w:rsidR="003F1C64" w:rsidRDefault="003064B9" w:rsidP="003064B9">
      <w:pPr>
        <w:pStyle w:val="ListParagraph"/>
        <w:numPr>
          <w:ilvl w:val="1"/>
          <w:numId w:val="1"/>
        </w:numPr>
      </w:pPr>
      <w:r>
        <w:t>Установить обновление «</w:t>
      </w:r>
      <w:r w:rsidRPr="000719E2">
        <w:rPr>
          <w:lang w:val="uk-UA"/>
        </w:rPr>
        <w:t>Захист з’єднання</w:t>
      </w:r>
      <w:r>
        <w:rPr>
          <w:lang w:val="uk-UA"/>
        </w:rPr>
        <w:t>»</w:t>
      </w:r>
      <w:r w:rsidR="00697F31">
        <w:rPr>
          <w:lang w:val="uk-UA"/>
        </w:rPr>
        <w:t xml:space="preserve"> -</w:t>
      </w:r>
      <w:r>
        <w:t xml:space="preserve"> </w:t>
      </w:r>
      <w:hyperlink r:id="rId10" w:history="1">
        <w:r w:rsidR="00697F31" w:rsidRPr="00911C8B">
          <w:rPr>
            <w:rStyle w:val="Hyperlink"/>
          </w:rPr>
          <w:t>http://dio.kiev.ua/static/app/cts/SC2ClientDIOTraderUpdate.exe</w:t>
        </w:r>
      </w:hyperlink>
      <w:r w:rsidR="00697F31">
        <w:t xml:space="preserve"> </w:t>
      </w:r>
    </w:p>
    <w:p w:rsidR="000D1FA4" w:rsidRDefault="00697F31" w:rsidP="000A12A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Установить программу-утилиту </w:t>
      </w:r>
      <w:r>
        <w:rPr>
          <w:lang w:val="en-US"/>
        </w:rPr>
        <w:t>DIO-CONFIG</w:t>
      </w:r>
      <w:r w:rsidR="000320FC">
        <w:t xml:space="preserve"> -</w:t>
      </w:r>
      <w:r>
        <w:t xml:space="preserve"> </w:t>
      </w:r>
      <w:hyperlink r:id="rId11" w:history="1">
        <w:r w:rsidR="003F1C64" w:rsidRPr="004672F4">
          <w:rPr>
            <w:rStyle w:val="Hyperlink"/>
          </w:rPr>
          <w:t>http://dio.kiev.ua/static/app/cts/DIO_CONFIG_COTK.exe</w:t>
        </w:r>
      </w:hyperlink>
      <w:r>
        <w:t xml:space="preserve"> </w:t>
      </w:r>
    </w:p>
    <w:p w:rsidR="0078173B" w:rsidRDefault="0053040C" w:rsidP="0078173B">
      <w:pPr>
        <w:pStyle w:val="ListParagraph"/>
        <w:numPr>
          <w:ilvl w:val="0"/>
          <w:numId w:val="1"/>
        </w:numPr>
        <w:ind w:left="360"/>
      </w:pPr>
      <w:r>
        <w:t>Перезагрузить компьютер.</w:t>
      </w:r>
    </w:p>
    <w:p w:rsidR="005577DF" w:rsidRPr="005577DF" w:rsidRDefault="00863FD8" w:rsidP="0078173B">
      <w:pPr>
        <w:pStyle w:val="ListParagraph"/>
        <w:numPr>
          <w:ilvl w:val="0"/>
          <w:numId w:val="1"/>
        </w:numPr>
        <w:ind w:left="360"/>
      </w:pPr>
      <w:r>
        <w:t>Выполнить вход</w:t>
      </w:r>
      <w:r w:rsidR="0053040C">
        <w:t xml:space="preserve"> в программу </w:t>
      </w:r>
      <w:r w:rsidR="0053040C">
        <w:rPr>
          <w:lang w:val="uk-UA"/>
        </w:rPr>
        <w:t>КП АРМ «Суб’єкт ОТК»</w:t>
      </w:r>
      <w:r w:rsidR="005577DF">
        <w:rPr>
          <w:lang w:val="uk-UA"/>
        </w:rPr>
        <w:t xml:space="preserve">. </w:t>
      </w:r>
    </w:p>
    <w:p w:rsidR="0053040C" w:rsidRDefault="005577DF" w:rsidP="005577DF">
      <w:pPr>
        <w:pStyle w:val="ListParagraph"/>
        <w:ind w:left="360"/>
      </w:pPr>
      <w:r>
        <w:rPr>
          <w:lang w:val="uk-UA"/>
        </w:rPr>
        <w:t xml:space="preserve">Если у Вас появилась данная ошибка </w:t>
      </w:r>
      <w:r w:rsidR="0018610D">
        <w:t>(см. Рис. 3)</w:t>
      </w:r>
      <w:r w:rsidR="00445C1B">
        <w:t xml:space="preserve"> тогда нажмите на первую ссылку «</w:t>
      </w:r>
      <w:r w:rsidR="00445C1B">
        <w:rPr>
          <w:lang w:val="uk-UA"/>
        </w:rPr>
        <w:t xml:space="preserve">Інсталяційний пакет </w:t>
      </w:r>
      <w:r w:rsidR="00445C1B">
        <w:rPr>
          <w:lang w:val="en-US"/>
        </w:rPr>
        <w:t>web-</w:t>
      </w:r>
      <w:r w:rsidR="00445C1B">
        <w:rPr>
          <w:lang w:val="uk-UA"/>
        </w:rPr>
        <w:t>бібліотеки підпису»</w:t>
      </w:r>
      <w:r w:rsidR="0053040C">
        <w:t>:</w:t>
      </w:r>
    </w:p>
    <w:p w:rsidR="0053040C" w:rsidRPr="0078173B" w:rsidRDefault="00DB2A40" w:rsidP="0053040C">
      <w:pPr>
        <w:pStyle w:val="ListParagraph"/>
        <w:ind w:left="360"/>
        <w:jc w:val="center"/>
      </w:pPr>
      <w:r>
        <w:pict>
          <v:shape id="_x0000_i1027" type="#_x0000_t75" style="width:400.05pt;height:137.1pt">
            <v:imagedata r:id="rId12" o:title="4"/>
          </v:shape>
        </w:pict>
      </w:r>
    </w:p>
    <w:p w:rsidR="003F1C64" w:rsidRDefault="0018610D" w:rsidP="0018610D">
      <w:pPr>
        <w:pStyle w:val="ListParagraph"/>
        <w:ind w:left="360"/>
        <w:jc w:val="center"/>
      </w:pPr>
      <w:r>
        <w:t>Рис. 3</w:t>
      </w:r>
    </w:p>
    <w:p w:rsidR="00E12E40" w:rsidRDefault="00E12E40" w:rsidP="00E12E40">
      <w:pPr>
        <w:pStyle w:val="ListParagraph"/>
        <w:ind w:left="630"/>
        <w:rPr>
          <w:lang w:val="uk-UA"/>
        </w:rPr>
      </w:pPr>
    </w:p>
    <w:p w:rsidR="00CD5141" w:rsidRPr="00CA7593" w:rsidRDefault="00CD5141" w:rsidP="00CD5141">
      <w:pPr>
        <w:jc w:val="center"/>
        <w:rPr>
          <w:b/>
          <w:sz w:val="20"/>
        </w:rPr>
      </w:pPr>
      <w:r w:rsidRPr="00CA7593">
        <w:rPr>
          <w:b/>
          <w:sz w:val="24"/>
        </w:rPr>
        <w:t>Если при входе в программу у Вас отобразилось данное сообщение (см. Рис</w:t>
      </w:r>
      <w:r w:rsidRPr="00CA7593">
        <w:rPr>
          <w:b/>
          <w:sz w:val="24"/>
          <w:lang w:val="uk-UA"/>
        </w:rPr>
        <w:t>.</w:t>
      </w:r>
      <w:r w:rsidRPr="00CA7593">
        <w:rPr>
          <w:b/>
          <w:sz w:val="24"/>
        </w:rPr>
        <w:t xml:space="preserve"> 4), тогда:</w:t>
      </w:r>
    </w:p>
    <w:p w:rsidR="00CD5141" w:rsidRDefault="00DB2A40" w:rsidP="00CD5141">
      <w:pPr>
        <w:jc w:val="center"/>
        <w:rPr>
          <w:b/>
        </w:rPr>
      </w:pPr>
      <w:r>
        <w:rPr>
          <w:b/>
        </w:rPr>
        <w:pict>
          <v:shape id="_x0000_i1028" type="#_x0000_t75" style="width:266.1pt;height:84.5pt">
            <v:imagedata r:id="rId13" o:title="2"/>
          </v:shape>
        </w:pict>
      </w:r>
    </w:p>
    <w:p w:rsidR="00CD5141" w:rsidRPr="00CD5141" w:rsidRDefault="00CD5141" w:rsidP="00CD5141">
      <w:pPr>
        <w:jc w:val="center"/>
      </w:pPr>
      <w:r w:rsidRPr="00CD5141">
        <w:t>Рис. 4</w:t>
      </w:r>
    </w:p>
    <w:p w:rsidR="00D23C2E" w:rsidRDefault="00D23C2E" w:rsidP="00D23C2E">
      <w:pPr>
        <w:pStyle w:val="ListParagraph"/>
        <w:numPr>
          <w:ilvl w:val="0"/>
          <w:numId w:val="2"/>
        </w:numPr>
      </w:pPr>
      <w:r>
        <w:t>Закрыть все активные браузеры (</w:t>
      </w:r>
      <w:r>
        <w:rPr>
          <w:lang w:val="en-US"/>
        </w:rPr>
        <w:t>Google Chrome, Mozilla Firefox)</w:t>
      </w:r>
      <w:r w:rsidR="003635B7">
        <w:t>.</w:t>
      </w:r>
    </w:p>
    <w:p w:rsidR="00D23C2E" w:rsidRDefault="0041082A" w:rsidP="0041082A">
      <w:pPr>
        <w:pStyle w:val="ListParagraph"/>
        <w:numPr>
          <w:ilvl w:val="0"/>
          <w:numId w:val="2"/>
        </w:numPr>
      </w:pPr>
      <w:r>
        <w:t>Открыть программу «</w:t>
      </w:r>
      <w:r w:rsidRPr="0041082A">
        <w:t>ІІТ Користувач ЦСК-1.3. Агент підпису</w:t>
      </w:r>
      <w:r>
        <w:t>» и нажать на кнопку «Зупинити»</w:t>
      </w:r>
      <w:r w:rsidR="002C12DB">
        <w:t xml:space="preserve"> (см. Рис 5)</w:t>
      </w:r>
    </w:p>
    <w:p w:rsidR="002C12DB" w:rsidRDefault="00081AD0" w:rsidP="00E829B5">
      <w:pPr>
        <w:pStyle w:val="ListParagraph"/>
        <w:jc w:val="center"/>
      </w:pPr>
      <w:r>
        <w:lastRenderedPageBreak/>
        <w:pict>
          <v:shape id="_x0000_i1029" type="#_x0000_t75" style="width:359.35pt;height:283pt">
            <v:imagedata r:id="rId14" o:title="5"/>
          </v:shape>
        </w:pict>
      </w:r>
    </w:p>
    <w:p w:rsidR="002C12DB" w:rsidRDefault="002C12DB" w:rsidP="002C12DB">
      <w:pPr>
        <w:pStyle w:val="ListParagraph"/>
        <w:jc w:val="center"/>
      </w:pPr>
      <w:r>
        <w:t>Рис. 5</w:t>
      </w:r>
    </w:p>
    <w:p w:rsidR="00CD5141" w:rsidRDefault="00D23C2E" w:rsidP="008E790E">
      <w:pPr>
        <w:pStyle w:val="ListParagraph"/>
        <w:numPr>
          <w:ilvl w:val="0"/>
          <w:numId w:val="2"/>
        </w:numPr>
      </w:pPr>
      <w:r>
        <w:t>Запустить программу «</w:t>
      </w:r>
      <w:r w:rsidRPr="00D23C2E">
        <w:t>ІІТ Користувач ЦСК-1.3</w:t>
      </w:r>
      <w:r>
        <w:t>»</w:t>
      </w:r>
      <w:r w:rsidR="008E790E">
        <w:t xml:space="preserve"> (не путать с </w:t>
      </w:r>
      <w:r w:rsidR="00852309">
        <w:t>программой «</w:t>
      </w:r>
      <w:r w:rsidR="008E790E" w:rsidRPr="0041082A">
        <w:t xml:space="preserve">ІІТ Користувач ЦСК-1.3. </w:t>
      </w:r>
      <w:r w:rsidR="008E790E" w:rsidRPr="008E790E">
        <w:rPr>
          <w:b/>
        </w:rPr>
        <w:t>Агент підпису</w:t>
      </w:r>
      <w:r w:rsidR="008E790E">
        <w:t>»</w:t>
      </w:r>
      <w:r w:rsidR="00852309">
        <w:t>)</w:t>
      </w:r>
    </w:p>
    <w:p w:rsidR="0089006D" w:rsidRDefault="00081AD0" w:rsidP="0089006D">
      <w:pPr>
        <w:pStyle w:val="ListParagraph"/>
      </w:pPr>
      <w:r>
        <w:t xml:space="preserve">Если </w:t>
      </w:r>
      <w:r w:rsidR="0089006D">
        <w:t>она у Вас не установлена, ска</w:t>
      </w:r>
      <w:r>
        <w:t xml:space="preserve">чать можно по данной ссылке: </w:t>
      </w:r>
      <w:bookmarkStart w:id="0" w:name="_GoBack"/>
      <w:bookmarkEnd w:id="0"/>
      <w:r w:rsidR="00DB2A40">
        <w:fldChar w:fldCharType="begin"/>
      </w:r>
      <w:r w:rsidR="00DB2A40">
        <w:instrText xml:space="preserve"> HYPERLINK "https://iit.com.ua/download/productfiles/EUInstall.exe" </w:instrText>
      </w:r>
      <w:r w:rsidR="00DB2A40">
        <w:fldChar w:fldCharType="separate"/>
      </w:r>
      <w:r w:rsidR="003F2862" w:rsidRPr="004672F4">
        <w:rPr>
          <w:rStyle w:val="Hyperlink"/>
        </w:rPr>
        <w:t>https://iit.com.ua/download/productfiles/EUInstall.exe</w:t>
      </w:r>
      <w:r w:rsidR="00DB2A40">
        <w:rPr>
          <w:rStyle w:val="Hyperlink"/>
        </w:rPr>
        <w:fldChar w:fldCharType="end"/>
      </w:r>
    </w:p>
    <w:p w:rsidR="00DA1C4F" w:rsidRDefault="00DA1C4F" w:rsidP="00452E76">
      <w:pPr>
        <w:pStyle w:val="ListParagraph"/>
        <w:numPr>
          <w:ilvl w:val="0"/>
          <w:numId w:val="2"/>
        </w:numPr>
      </w:pPr>
      <w:r>
        <w:t>В открытом окне программы «</w:t>
      </w:r>
      <w:r w:rsidRPr="00D23C2E">
        <w:t>ІІТ Користувач ЦСК-1.3</w:t>
      </w:r>
      <w:r>
        <w:t xml:space="preserve">» необходимо переключить </w:t>
      </w:r>
      <w:r w:rsidR="00452E76">
        <w:t xml:space="preserve">с режима </w:t>
      </w:r>
      <w:r w:rsidR="00452E76">
        <w:rPr>
          <w:lang w:val="en-US"/>
        </w:rPr>
        <w:t>on-line</w:t>
      </w:r>
      <w:r w:rsidR="00452E76">
        <w:t xml:space="preserve"> на режим </w:t>
      </w:r>
      <w:r w:rsidR="00452E76">
        <w:rPr>
          <w:lang w:val="en-US"/>
        </w:rPr>
        <w:t>off-line</w:t>
      </w:r>
      <w:r w:rsidR="00452E76">
        <w:t xml:space="preserve">, и снова перевести на режим </w:t>
      </w:r>
      <w:r w:rsidR="00452E76">
        <w:rPr>
          <w:lang w:val="en-US"/>
        </w:rPr>
        <w:t>on-line</w:t>
      </w:r>
      <w:r w:rsidR="00452E76">
        <w:t xml:space="preserve"> (см. Рис. 6)</w:t>
      </w:r>
    </w:p>
    <w:p w:rsidR="00452E76" w:rsidRDefault="00081AD0" w:rsidP="00452E76">
      <w:pPr>
        <w:pStyle w:val="ListParagraph"/>
        <w:jc w:val="center"/>
      </w:pPr>
      <w:r>
        <w:pict>
          <v:shape id="_x0000_i1030" type="#_x0000_t75" style="width:413.85pt;height:322.45pt">
            <v:imagedata r:id="rId15" o:title="6"/>
          </v:shape>
        </w:pict>
      </w:r>
    </w:p>
    <w:p w:rsidR="00B94134" w:rsidRDefault="00452E76" w:rsidP="00452E76">
      <w:pPr>
        <w:pStyle w:val="ListParagraph"/>
        <w:jc w:val="center"/>
      </w:pPr>
      <w:r>
        <w:t>Рис. 6</w:t>
      </w:r>
    </w:p>
    <w:p w:rsidR="00B94134" w:rsidRDefault="00B94134" w:rsidP="00922CD5">
      <w:pPr>
        <w:pStyle w:val="ListParagraph"/>
        <w:numPr>
          <w:ilvl w:val="0"/>
          <w:numId w:val="2"/>
        </w:numPr>
      </w:pPr>
      <w:r>
        <w:t xml:space="preserve">Затем в </w:t>
      </w:r>
      <w:r w:rsidR="002A4571">
        <w:t>программе «</w:t>
      </w:r>
      <w:r w:rsidR="002A4571" w:rsidRPr="00D23C2E">
        <w:t>ІІТ Користувач ЦСК-1.3</w:t>
      </w:r>
      <w:r w:rsidR="002A4571">
        <w:t>» зайти в меню «Параметри – Встановити…» (см. Рис 7)</w:t>
      </w:r>
    </w:p>
    <w:p w:rsidR="002A4571" w:rsidRDefault="00081AD0" w:rsidP="002A4571">
      <w:pPr>
        <w:pStyle w:val="ListParagraph"/>
        <w:jc w:val="center"/>
      </w:pPr>
      <w:r>
        <w:lastRenderedPageBreak/>
        <w:pict>
          <v:shape id="_x0000_i1031" type="#_x0000_t75" style="width:431.35pt;height:336.2pt">
            <v:imagedata r:id="rId16" o:title="7"/>
          </v:shape>
        </w:pict>
      </w:r>
    </w:p>
    <w:p w:rsidR="008B517B" w:rsidRDefault="008B517B" w:rsidP="002A4571">
      <w:pPr>
        <w:pStyle w:val="ListParagraph"/>
        <w:jc w:val="center"/>
      </w:pPr>
      <w:r>
        <w:t>Рис. 7</w:t>
      </w:r>
    </w:p>
    <w:p w:rsidR="008B517B" w:rsidRDefault="0025617E" w:rsidP="00922CD5">
      <w:pPr>
        <w:pStyle w:val="ListParagraph"/>
        <w:numPr>
          <w:ilvl w:val="0"/>
          <w:numId w:val="2"/>
        </w:numPr>
      </w:pPr>
      <w:r>
        <w:t>В открытом окне проверить следующие пункты</w:t>
      </w:r>
      <w:r w:rsidR="00EB63C8">
        <w:rPr>
          <w:lang w:val="en-US"/>
        </w:rPr>
        <w:t xml:space="preserve"> (</w:t>
      </w:r>
      <w:r w:rsidR="00EB63C8">
        <w:t>см. Рис. 8)</w:t>
      </w:r>
      <w:r>
        <w:t>:</w:t>
      </w:r>
    </w:p>
    <w:p w:rsidR="00EB63C8" w:rsidRDefault="00081AD0" w:rsidP="00EB63C8">
      <w:pPr>
        <w:pStyle w:val="ListParagraph"/>
        <w:jc w:val="center"/>
      </w:pPr>
      <w:r>
        <w:pict>
          <v:shape id="_x0000_i1032" type="#_x0000_t75" style="width:378.8pt;height:227.25pt">
            <v:imagedata r:id="rId17" o:title="8"/>
          </v:shape>
        </w:pict>
      </w:r>
    </w:p>
    <w:p w:rsidR="00EB63C8" w:rsidRDefault="00EB63C8" w:rsidP="00EB63C8">
      <w:pPr>
        <w:pStyle w:val="ListParagraph"/>
        <w:jc w:val="center"/>
      </w:pPr>
      <w:r>
        <w:t>Рис. 8</w:t>
      </w:r>
    </w:p>
    <w:p w:rsidR="0025617E" w:rsidRDefault="0025617E" w:rsidP="0025617E">
      <w:pPr>
        <w:pStyle w:val="ListParagraph"/>
      </w:pPr>
      <w:r>
        <w:t xml:space="preserve">а) </w:t>
      </w:r>
      <w:r>
        <w:rPr>
          <w:lang w:val="en-US"/>
        </w:rPr>
        <w:t>Proxy-</w:t>
      </w:r>
      <w:r>
        <w:t>сервер – должен быть не активен,</w:t>
      </w:r>
      <w:r w:rsidR="009D6D13">
        <w:t xml:space="preserve"> </w:t>
      </w:r>
      <w:r w:rsidR="009D6D13" w:rsidRPr="009D6D13">
        <w:rPr>
          <w:b/>
        </w:rPr>
        <w:t>но</w:t>
      </w:r>
      <w:r>
        <w:t xml:space="preserve"> если Ваше предприятие работает через </w:t>
      </w:r>
      <w:r>
        <w:rPr>
          <w:lang w:val="en-US"/>
        </w:rPr>
        <w:t>proxy</w:t>
      </w:r>
      <w:r>
        <w:t xml:space="preserve">, тогда Ваш системный администратор должен внеси туда </w:t>
      </w:r>
      <w:r w:rsidR="009826B2">
        <w:t>данные</w:t>
      </w:r>
      <w:r w:rsidR="00562C77">
        <w:t>;</w:t>
      </w:r>
    </w:p>
    <w:p w:rsidR="009826B2" w:rsidRDefault="009826B2" w:rsidP="0025617E">
      <w:pPr>
        <w:pStyle w:val="ListParagraph"/>
      </w:pPr>
      <w:r>
        <w:t xml:space="preserve">б) </w:t>
      </w:r>
      <w:r>
        <w:rPr>
          <w:lang w:val="en-US"/>
        </w:rPr>
        <w:t>TSP-</w:t>
      </w:r>
      <w:r>
        <w:t xml:space="preserve">сервер – должен быть активен, в поле </w:t>
      </w:r>
      <w:r w:rsidR="006C060A">
        <w:t>«</w:t>
      </w:r>
      <w:r>
        <w:rPr>
          <w:lang w:val="en-US"/>
        </w:rPr>
        <w:t>DNS-</w:t>
      </w:r>
      <w:r>
        <w:rPr>
          <w:lang w:val="uk-UA"/>
        </w:rPr>
        <w:t xml:space="preserve">ім’я чи </w:t>
      </w:r>
      <w:r>
        <w:rPr>
          <w:lang w:val="en-US"/>
        </w:rPr>
        <w:t>IP-</w:t>
      </w:r>
      <w:r>
        <w:t>адреса сервера</w:t>
      </w:r>
      <w:r w:rsidR="006C060A">
        <w:t>»</w:t>
      </w:r>
      <w:r>
        <w:t xml:space="preserve"> должен быть указан Ваш ЦСК где Вы получали электронный ключ</w:t>
      </w:r>
      <w:r w:rsidR="00562C77">
        <w:t>;</w:t>
      </w:r>
    </w:p>
    <w:p w:rsidR="00562C77" w:rsidRDefault="00562C77" w:rsidP="0025617E">
      <w:pPr>
        <w:pStyle w:val="ListParagraph"/>
      </w:pPr>
      <w:r>
        <w:t xml:space="preserve">в) </w:t>
      </w:r>
      <w:r>
        <w:rPr>
          <w:lang w:val="en-US"/>
        </w:rPr>
        <w:t>OCSP-</w:t>
      </w:r>
      <w:r>
        <w:t>сервер – должен быть не активен;</w:t>
      </w:r>
    </w:p>
    <w:p w:rsidR="00562C77" w:rsidRDefault="00562C77" w:rsidP="0025617E">
      <w:pPr>
        <w:pStyle w:val="ListParagraph"/>
      </w:pPr>
      <w:r>
        <w:t xml:space="preserve">г) </w:t>
      </w:r>
      <w:r>
        <w:rPr>
          <w:lang w:val="en-US"/>
        </w:rPr>
        <w:t>LDAP-</w:t>
      </w:r>
      <w:r>
        <w:t>сервер – должен быть не активен;</w:t>
      </w:r>
    </w:p>
    <w:p w:rsidR="00EB63C8" w:rsidRPr="00562C77" w:rsidRDefault="00EB63C8" w:rsidP="0025617E">
      <w:pPr>
        <w:pStyle w:val="ListParagraph"/>
      </w:pPr>
      <w:r>
        <w:t xml:space="preserve">д) </w:t>
      </w:r>
      <w:r>
        <w:rPr>
          <w:lang w:val="en-US"/>
        </w:rPr>
        <w:t>CMP-</w:t>
      </w:r>
      <w:r>
        <w:t xml:space="preserve">сервер – должен быть активен, в поле </w:t>
      </w:r>
      <w:r>
        <w:rPr>
          <w:lang w:val="en-US"/>
        </w:rPr>
        <w:t>DNS-</w:t>
      </w:r>
      <w:r>
        <w:rPr>
          <w:lang w:val="uk-UA"/>
        </w:rPr>
        <w:t xml:space="preserve">ім’я чи </w:t>
      </w:r>
      <w:r>
        <w:rPr>
          <w:lang w:val="en-US"/>
        </w:rPr>
        <w:t>IP-</w:t>
      </w:r>
      <w:r>
        <w:t>адреса сервера должен быть указан Ваш ЦСК где Вы получали электронный ключ.</w:t>
      </w:r>
    </w:p>
    <w:p w:rsidR="003F2862" w:rsidRDefault="00922CD5" w:rsidP="00922CD5">
      <w:pPr>
        <w:pStyle w:val="ListParagraph"/>
        <w:numPr>
          <w:ilvl w:val="0"/>
          <w:numId w:val="2"/>
        </w:numPr>
      </w:pPr>
      <w:r>
        <w:t>Открыть программу «</w:t>
      </w:r>
      <w:r w:rsidRPr="0041082A">
        <w:t>ІІТ Користувач ЦСК-1.3. Агент підпису</w:t>
      </w:r>
      <w:r>
        <w:t>» и нажать на кнопку «Запустити»</w:t>
      </w:r>
    </w:p>
    <w:p w:rsidR="00E12E40" w:rsidRPr="00C31F90" w:rsidRDefault="005461B2" w:rsidP="008B517B">
      <w:pPr>
        <w:pStyle w:val="ListParagraph"/>
        <w:numPr>
          <w:ilvl w:val="0"/>
          <w:numId w:val="2"/>
        </w:numPr>
      </w:pPr>
      <w:r>
        <w:t xml:space="preserve">Входить в </w:t>
      </w:r>
      <w:r w:rsidRPr="00D660EC">
        <w:t>КП АРМ «Суб’єкт ОТК».</w:t>
      </w:r>
    </w:p>
    <w:p w:rsidR="00041548" w:rsidRDefault="00C31F90" w:rsidP="000337D2">
      <w:pPr>
        <w:pStyle w:val="ListParagraph"/>
        <w:numPr>
          <w:ilvl w:val="0"/>
          <w:numId w:val="2"/>
        </w:numPr>
      </w:pPr>
      <w:r>
        <w:t>Если ошибка не пропала, необходимо проверить не заблокировал ли Ваш Интернет-провайдер или системный администратор порты необходим</w:t>
      </w:r>
      <w:r w:rsidR="00042D54">
        <w:t>ые для работы программы,</w:t>
      </w:r>
      <w:r w:rsidR="00041548">
        <w:t xml:space="preserve"> если один из портов будет закрыт – Вам необходимо обратится к Вашему Интернет-провайдеру или системному администратору для открытия этих </w:t>
      </w:r>
      <w:r w:rsidR="001F5569">
        <w:t xml:space="preserve">портов: </w:t>
      </w:r>
      <w:r w:rsidR="001F5569" w:rsidRPr="001F5569">
        <w:rPr>
          <w:b/>
        </w:rPr>
        <w:t>8081</w:t>
      </w:r>
      <w:r w:rsidR="001F5569" w:rsidRPr="00545099">
        <w:rPr>
          <w:b/>
        </w:rPr>
        <w:t>, 8083</w:t>
      </w:r>
      <w:r w:rsidR="001F5569">
        <w:rPr>
          <w:b/>
        </w:rPr>
        <w:t xml:space="preserve">, </w:t>
      </w:r>
      <w:r w:rsidR="001F5569" w:rsidRPr="00545099">
        <w:rPr>
          <w:b/>
        </w:rPr>
        <w:t>31280 и 80</w:t>
      </w:r>
      <w:r w:rsidR="001F5569" w:rsidRPr="001F5569">
        <w:t>.</w:t>
      </w:r>
    </w:p>
    <w:p w:rsidR="008535F5" w:rsidRPr="00CA7593" w:rsidRDefault="00D660EC" w:rsidP="00CA7593">
      <w:pPr>
        <w:spacing w:line="240" w:lineRule="auto"/>
        <w:jc w:val="center"/>
        <w:rPr>
          <w:b/>
          <w:sz w:val="24"/>
        </w:rPr>
      </w:pPr>
      <w:r w:rsidRPr="00CA7593">
        <w:rPr>
          <w:b/>
          <w:sz w:val="24"/>
        </w:rPr>
        <w:lastRenderedPageBreak/>
        <w:t>Для того, чтобы проверить открыт порт или нет на Вашем локальном компьютере Windows, необходимо:</w:t>
      </w:r>
    </w:p>
    <w:p w:rsidR="00D660EC" w:rsidRPr="00250BD0" w:rsidRDefault="00F26621" w:rsidP="008535F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На рабочем столе </w:t>
      </w:r>
      <w:r w:rsidRPr="008535F5">
        <w:rPr>
          <w:b/>
        </w:rPr>
        <w:t>Windows</w:t>
      </w:r>
      <w:r>
        <w:t xml:space="preserve"> н</w:t>
      </w:r>
      <w:r w:rsidR="00D660EC" w:rsidRPr="00250BD0">
        <w:t>ажать сочетание клавиш «</w:t>
      </w:r>
      <w:r w:rsidR="00D660EC" w:rsidRPr="008535F5">
        <w:rPr>
          <w:rStyle w:val="Strong"/>
          <w:rFonts w:cs="Arial"/>
          <w:color w:val="333333"/>
        </w:rPr>
        <w:t>Win+R</w:t>
      </w:r>
      <w:r w:rsidR="00D660EC" w:rsidRPr="00250BD0">
        <w:t>»</w:t>
      </w:r>
    </w:p>
    <w:p w:rsidR="00D660EC" w:rsidRPr="00250BD0" w:rsidRDefault="00D660EC" w:rsidP="008535F5">
      <w:pPr>
        <w:pStyle w:val="ListParagraph"/>
        <w:numPr>
          <w:ilvl w:val="0"/>
          <w:numId w:val="4"/>
        </w:numPr>
        <w:spacing w:after="0" w:line="240" w:lineRule="auto"/>
      </w:pPr>
      <w:r w:rsidRPr="00250BD0">
        <w:t>В поле «</w:t>
      </w:r>
      <w:r w:rsidRPr="008535F5">
        <w:rPr>
          <w:rStyle w:val="Strong"/>
          <w:rFonts w:cs="Arial"/>
          <w:color w:val="333333"/>
        </w:rPr>
        <w:t>Открыть</w:t>
      </w:r>
      <w:r w:rsidRPr="00250BD0">
        <w:t>» вписать команду </w:t>
      </w:r>
      <w:r w:rsidR="00F26621" w:rsidRPr="008535F5">
        <w:rPr>
          <w:rStyle w:val="Strong"/>
          <w:rFonts w:cs="Arial"/>
          <w:color w:val="333333"/>
        </w:rPr>
        <w:t>appwiz.cpl</w:t>
      </w:r>
      <w:r w:rsidR="00122FD1" w:rsidRPr="008535F5">
        <w:rPr>
          <w:rStyle w:val="Strong"/>
          <w:rFonts w:cs="Arial"/>
          <w:color w:val="333333"/>
        </w:rPr>
        <w:t xml:space="preserve"> </w:t>
      </w:r>
      <w:r w:rsidR="00122FD1" w:rsidRPr="008535F5">
        <w:rPr>
          <w:rStyle w:val="Strong"/>
          <w:rFonts w:cs="Arial"/>
          <w:b w:val="0"/>
          <w:color w:val="333333"/>
        </w:rPr>
        <w:t>(см. Рис. 9)</w:t>
      </w:r>
    </w:p>
    <w:p w:rsidR="00D660EC" w:rsidRDefault="00D660EC" w:rsidP="00F26621">
      <w:pPr>
        <w:spacing w:line="240" w:lineRule="auto"/>
        <w:jc w:val="center"/>
      </w:pPr>
      <w:r w:rsidRPr="00250BD0">
        <w:rPr>
          <w:noProof/>
          <w:lang w:eastAsia="ru-RU"/>
        </w:rPr>
        <w:drawing>
          <wp:inline distT="0" distB="0" distL="0" distR="0" wp14:anchorId="233F47CA" wp14:editId="4DB1D7A4">
            <wp:extent cx="4115375" cy="20005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5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0FF" w:rsidRPr="00250BD0" w:rsidRDefault="00DF00FF" w:rsidP="00F26621">
      <w:pPr>
        <w:spacing w:line="240" w:lineRule="auto"/>
        <w:jc w:val="center"/>
      </w:pPr>
      <w:r>
        <w:t>Рис. 9</w:t>
      </w:r>
    </w:p>
    <w:p w:rsidR="00122FD1" w:rsidRPr="008535F5" w:rsidRDefault="00D660EC" w:rsidP="008535F5">
      <w:pPr>
        <w:pStyle w:val="ListParagraph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8535F5">
        <w:rPr>
          <w:shd w:val="clear" w:color="auto" w:fill="FFFFFF"/>
        </w:rPr>
        <w:t>В окне «Программы и компоненты» нажать на «</w:t>
      </w:r>
      <w:r w:rsidRPr="008535F5">
        <w:rPr>
          <w:rStyle w:val="Strong"/>
          <w:rFonts w:cs="Arial"/>
          <w:color w:val="333333"/>
          <w:shd w:val="clear" w:color="auto" w:fill="FFFFFF"/>
        </w:rPr>
        <w:t>Включение и отключение компонентов Windows</w:t>
      </w:r>
      <w:r w:rsidRPr="008535F5">
        <w:rPr>
          <w:shd w:val="clear" w:color="auto" w:fill="FFFFFF"/>
        </w:rPr>
        <w:t>» и в списке компонент отметить «</w:t>
      </w:r>
      <w:r w:rsidRPr="008535F5">
        <w:rPr>
          <w:rStyle w:val="Strong"/>
          <w:rFonts w:cs="Arial"/>
          <w:color w:val="333333"/>
          <w:shd w:val="clear" w:color="auto" w:fill="FFFFFF"/>
        </w:rPr>
        <w:t>Клиент Telnet</w:t>
      </w:r>
      <w:r w:rsidR="003B1197" w:rsidRPr="008535F5">
        <w:rPr>
          <w:shd w:val="clear" w:color="auto" w:fill="FFFFFF"/>
        </w:rPr>
        <w:t>» (см. Рис. 10)</w:t>
      </w:r>
    </w:p>
    <w:p w:rsidR="00D660EC" w:rsidRDefault="00D660EC" w:rsidP="003B1197">
      <w:pPr>
        <w:spacing w:line="240" w:lineRule="auto"/>
        <w:jc w:val="center"/>
        <w:rPr>
          <w:shd w:val="clear" w:color="auto" w:fill="FFFFFF"/>
        </w:rPr>
      </w:pPr>
      <w:r w:rsidRPr="00250BD0">
        <w:rPr>
          <w:noProof/>
          <w:lang w:eastAsia="ru-RU"/>
        </w:rPr>
        <w:drawing>
          <wp:inline distT="0" distB="0" distL="0" distR="0" wp14:anchorId="3AAA7E74" wp14:editId="39C1F3BE">
            <wp:extent cx="5796501" cy="5463949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667" cy="546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197" w:rsidRPr="00250BD0" w:rsidRDefault="003B1197" w:rsidP="003B1197">
      <w:pPr>
        <w:spacing w:line="24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Рис. 10</w:t>
      </w:r>
    </w:p>
    <w:p w:rsidR="00D660EC" w:rsidRPr="00CA166F" w:rsidRDefault="008535F5" w:rsidP="00CA166F">
      <w:pPr>
        <w:pStyle w:val="ListParagraph"/>
        <w:numPr>
          <w:ilvl w:val="0"/>
          <w:numId w:val="4"/>
        </w:numPr>
        <w:spacing w:after="0" w:line="240" w:lineRule="auto"/>
        <w:rPr>
          <w:shd w:val="clear" w:color="auto" w:fill="FFFFFF"/>
        </w:rPr>
      </w:pPr>
      <w:r w:rsidRPr="00CA166F">
        <w:rPr>
          <w:b/>
        </w:rPr>
        <w:t>Windows</w:t>
      </w:r>
      <w:r w:rsidRPr="00250BD0">
        <w:t xml:space="preserve"> </w:t>
      </w:r>
      <w:r w:rsidR="00D556DF">
        <w:t>д</w:t>
      </w:r>
      <w:r w:rsidR="00D660EC" w:rsidRPr="00250BD0">
        <w:t>алее нажмите на сочетание клавиш «</w:t>
      </w:r>
      <w:r w:rsidR="00D660EC" w:rsidRPr="00CA166F">
        <w:rPr>
          <w:rStyle w:val="Strong"/>
          <w:rFonts w:cs="Arial"/>
          <w:color w:val="333333"/>
        </w:rPr>
        <w:t>Win+R</w:t>
      </w:r>
      <w:r w:rsidR="00D660EC" w:rsidRPr="00250BD0">
        <w:t>» и впишите команду вызова </w:t>
      </w:r>
      <w:r w:rsidR="00D660EC" w:rsidRPr="00CA166F">
        <w:rPr>
          <w:rStyle w:val="Strong"/>
          <w:rFonts w:cs="Arial"/>
          <w:color w:val="333333"/>
        </w:rPr>
        <w:t>cmd</w:t>
      </w:r>
      <w:r w:rsidR="00D556DF" w:rsidRPr="00CA166F">
        <w:rPr>
          <w:rStyle w:val="Strong"/>
          <w:rFonts w:cs="Arial"/>
          <w:color w:val="333333"/>
        </w:rPr>
        <w:t xml:space="preserve">, </w:t>
      </w:r>
      <w:r w:rsidR="00D556DF" w:rsidRPr="00CA166F">
        <w:rPr>
          <w:shd w:val="clear" w:color="auto" w:fill="FFFFFF"/>
        </w:rPr>
        <w:t>нажмите на кнопку «</w:t>
      </w:r>
      <w:r w:rsidR="00D556DF" w:rsidRPr="00CA166F">
        <w:rPr>
          <w:rStyle w:val="Strong"/>
          <w:rFonts w:cs="Arial"/>
          <w:color w:val="333333"/>
          <w:shd w:val="clear" w:color="auto" w:fill="FFFFFF"/>
        </w:rPr>
        <w:t>ОК</w:t>
      </w:r>
      <w:r w:rsidR="00D556DF" w:rsidRPr="00CA166F">
        <w:rPr>
          <w:shd w:val="clear" w:color="auto" w:fill="FFFFFF"/>
        </w:rPr>
        <w:t>»</w:t>
      </w:r>
      <w:r w:rsidR="00D660EC" w:rsidRPr="00250BD0">
        <w:t>:</w:t>
      </w:r>
    </w:p>
    <w:p w:rsidR="00D660EC" w:rsidRDefault="00D660EC" w:rsidP="003B1197">
      <w:pPr>
        <w:spacing w:after="0" w:line="240" w:lineRule="auto"/>
        <w:jc w:val="center"/>
      </w:pPr>
      <w:r w:rsidRPr="00250BD0">
        <w:rPr>
          <w:noProof/>
          <w:lang w:eastAsia="ru-RU"/>
        </w:rPr>
        <w:lastRenderedPageBreak/>
        <w:drawing>
          <wp:inline distT="0" distB="0" distL="0" distR="0" wp14:anchorId="60B0A46D" wp14:editId="73A0D2B8">
            <wp:extent cx="4115375" cy="20005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5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6F" w:rsidRPr="00250BD0" w:rsidRDefault="00CA166F" w:rsidP="003B1197">
      <w:pPr>
        <w:spacing w:after="0" w:line="240" w:lineRule="auto"/>
        <w:jc w:val="center"/>
      </w:pPr>
      <w:r>
        <w:t>Рис. 11</w:t>
      </w:r>
    </w:p>
    <w:p w:rsidR="0065267C" w:rsidRPr="00250BD0" w:rsidRDefault="00D660EC" w:rsidP="00D556DF">
      <w:pPr>
        <w:pStyle w:val="ListParagraph"/>
        <w:numPr>
          <w:ilvl w:val="0"/>
          <w:numId w:val="4"/>
        </w:numPr>
        <w:spacing w:after="0" w:line="240" w:lineRule="auto"/>
      </w:pPr>
      <w:r w:rsidRPr="00D556DF">
        <w:rPr>
          <w:shd w:val="clear" w:color="auto" w:fill="FFFFFF"/>
        </w:rPr>
        <w:t>В окне командной строки впишите </w:t>
      </w:r>
      <w:r w:rsidRPr="00D556DF">
        <w:rPr>
          <w:rStyle w:val="Strong"/>
          <w:rFonts w:cs="Arial"/>
          <w:color w:val="333333"/>
          <w:shd w:val="clear" w:color="auto" w:fill="FFFFFF"/>
        </w:rPr>
        <w:t>telnet</w:t>
      </w:r>
      <w:r w:rsidR="0065267C" w:rsidRPr="00D556DF">
        <w:rPr>
          <w:rStyle w:val="Strong"/>
          <w:rFonts w:cs="Arial"/>
          <w:color w:val="333333"/>
          <w:shd w:val="clear" w:color="auto" w:fill="FFFFFF"/>
        </w:rPr>
        <w:t xml:space="preserve"> </w:t>
      </w:r>
      <w:r w:rsidR="0065267C" w:rsidRPr="00250BD0">
        <w:t>и нажмите клавишу «</w:t>
      </w:r>
      <w:r w:rsidR="0065267C" w:rsidRPr="00D556DF">
        <w:rPr>
          <w:rStyle w:val="Strong"/>
          <w:rFonts w:cs="Arial"/>
          <w:color w:val="333333"/>
        </w:rPr>
        <w:t>Enter</w:t>
      </w:r>
      <w:r w:rsidR="0065267C">
        <w:t>»</w:t>
      </w:r>
      <w:r w:rsidR="0065267C" w:rsidRPr="00250BD0">
        <w:t>.</w:t>
      </w:r>
    </w:p>
    <w:p w:rsidR="00D660EC" w:rsidRDefault="00D660EC" w:rsidP="003B1197">
      <w:pPr>
        <w:spacing w:after="0" w:line="240" w:lineRule="auto"/>
        <w:jc w:val="center"/>
      </w:pPr>
      <w:r w:rsidRPr="00250BD0">
        <w:rPr>
          <w:noProof/>
          <w:lang w:eastAsia="ru-RU"/>
        </w:rPr>
        <w:drawing>
          <wp:inline distT="0" distB="0" distL="0" distR="0" wp14:anchorId="7BC0D6F9" wp14:editId="300411A8">
            <wp:extent cx="5655000" cy="36004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844" cy="36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E5" w:rsidRPr="00250BD0" w:rsidRDefault="003D38E5" w:rsidP="003B1197">
      <w:pPr>
        <w:spacing w:after="0" w:line="240" w:lineRule="auto"/>
        <w:jc w:val="center"/>
      </w:pPr>
      <w:r>
        <w:t>Рис. 12</w:t>
      </w:r>
    </w:p>
    <w:p w:rsidR="00D660EC" w:rsidRPr="003D38E5" w:rsidRDefault="00D660EC" w:rsidP="001C4F41">
      <w:pPr>
        <w:pStyle w:val="ListParagraph"/>
        <w:numPr>
          <w:ilvl w:val="0"/>
          <w:numId w:val="4"/>
        </w:numPr>
        <w:spacing w:after="0" w:line="240" w:lineRule="auto"/>
      </w:pPr>
      <w:r w:rsidRPr="00250BD0">
        <w:t xml:space="preserve">После перехода в </w:t>
      </w:r>
      <w:r w:rsidR="00CA166F">
        <w:t>окно</w:t>
      </w:r>
      <w:r w:rsidRPr="00250BD0">
        <w:t xml:space="preserve"> Telnet впишите команду</w:t>
      </w:r>
      <w:r w:rsidR="00336AE0">
        <w:t xml:space="preserve"> и нажмите на кнопку «</w:t>
      </w:r>
      <w:r w:rsidR="00336AE0">
        <w:rPr>
          <w:lang w:val="en-US"/>
        </w:rPr>
        <w:t>Enter</w:t>
      </w:r>
      <w:r w:rsidR="00336AE0">
        <w:t>»</w:t>
      </w:r>
      <w:r w:rsidR="004E6D0B">
        <w:t xml:space="preserve"> (см. Рис. 13)</w:t>
      </w:r>
      <w:r w:rsidRPr="00250BD0">
        <w:t>:</w:t>
      </w:r>
      <w:r w:rsidRPr="00250BD0">
        <w:br/>
      </w:r>
      <w:r w:rsidRPr="001C4F41">
        <w:rPr>
          <w:b/>
        </w:rPr>
        <w:t xml:space="preserve">open acskidd.gov.ua </w:t>
      </w:r>
      <w:r w:rsidR="001C4F41" w:rsidRPr="001C4F41">
        <w:rPr>
          <w:b/>
        </w:rPr>
        <w:t>80</w:t>
      </w:r>
      <w:r w:rsidR="001C4F41" w:rsidRPr="001C4F41">
        <w:t>, где</w:t>
      </w:r>
      <w:r w:rsidR="001C4F41" w:rsidRPr="001C4F41">
        <w:rPr>
          <w:b/>
        </w:rPr>
        <w:t xml:space="preserve"> acskidd.gov.ua – </w:t>
      </w:r>
      <w:r w:rsidR="001C4F41" w:rsidRPr="003D38E5">
        <w:t>название ЦСК где вы получали</w:t>
      </w:r>
      <w:r w:rsidR="00FB6423">
        <w:t xml:space="preserve"> электронный</w:t>
      </w:r>
      <w:r w:rsidR="001C4F41" w:rsidRPr="003D38E5">
        <w:t xml:space="preserve"> ключ</w:t>
      </w:r>
      <w:r w:rsidR="001C4F41" w:rsidRPr="001C4F41">
        <w:rPr>
          <w:b/>
        </w:rPr>
        <w:t xml:space="preserve">, 80 – </w:t>
      </w:r>
      <w:r w:rsidR="001C4F41" w:rsidRPr="003D38E5">
        <w:t>номер порта</w:t>
      </w:r>
      <w:r w:rsidR="003D38E5">
        <w:t>.</w:t>
      </w:r>
    </w:p>
    <w:p w:rsidR="00D660EC" w:rsidRDefault="00D660EC" w:rsidP="003B1197">
      <w:pPr>
        <w:spacing w:after="0" w:line="240" w:lineRule="auto"/>
        <w:jc w:val="center"/>
      </w:pPr>
      <w:r w:rsidRPr="00250BD0">
        <w:rPr>
          <w:noProof/>
          <w:lang w:eastAsia="ru-RU"/>
        </w:rPr>
        <w:drawing>
          <wp:inline distT="0" distB="0" distL="0" distR="0" wp14:anchorId="272635F8" wp14:editId="7FF1400F">
            <wp:extent cx="4762500" cy="240916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net_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477" cy="240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E5" w:rsidRPr="00250BD0" w:rsidRDefault="003D38E5" w:rsidP="003B1197">
      <w:pPr>
        <w:spacing w:after="0" w:line="240" w:lineRule="auto"/>
        <w:jc w:val="center"/>
      </w:pPr>
      <w:r>
        <w:t>Рис. 13</w:t>
      </w:r>
    </w:p>
    <w:p w:rsidR="00D660EC" w:rsidRPr="004E6D0B" w:rsidRDefault="00D660EC" w:rsidP="004E6D0B">
      <w:pPr>
        <w:pStyle w:val="ListParagraph"/>
        <w:numPr>
          <w:ilvl w:val="1"/>
          <w:numId w:val="4"/>
        </w:numPr>
        <w:spacing w:after="0" w:line="240" w:lineRule="auto"/>
        <w:rPr>
          <w:shd w:val="clear" w:color="auto" w:fill="FFFFFF"/>
          <w:lang w:val="en-US"/>
        </w:rPr>
      </w:pPr>
      <w:r w:rsidRPr="004E6D0B">
        <w:rPr>
          <w:shd w:val="clear" w:color="auto" w:fill="FFFFFF"/>
        </w:rPr>
        <w:t xml:space="preserve">  В случае</w:t>
      </w:r>
      <w:r w:rsidR="003D38E5" w:rsidRPr="004E6D0B">
        <w:rPr>
          <w:shd w:val="clear" w:color="auto" w:fill="FFFFFF"/>
        </w:rPr>
        <w:t xml:space="preserve"> </w:t>
      </w:r>
      <w:r w:rsidR="003D38E5" w:rsidRPr="004E6D0B">
        <w:rPr>
          <w:color w:val="00B050"/>
          <w:shd w:val="clear" w:color="auto" w:fill="FFFFFF"/>
        </w:rPr>
        <w:t xml:space="preserve">успешной </w:t>
      </w:r>
      <w:r w:rsidRPr="004E6D0B">
        <w:rPr>
          <w:shd w:val="clear" w:color="auto" w:fill="FFFFFF"/>
        </w:rPr>
        <w:t>установки соединения</w:t>
      </w:r>
      <w:r w:rsidR="004E6D0B" w:rsidRPr="004E6D0B">
        <w:rPr>
          <w:shd w:val="clear" w:color="auto" w:fill="FFFFFF"/>
        </w:rPr>
        <w:t xml:space="preserve"> с портом -</w:t>
      </w:r>
      <w:r w:rsidRPr="004E6D0B">
        <w:rPr>
          <w:shd w:val="clear" w:color="auto" w:fill="FFFFFF"/>
        </w:rPr>
        <w:t xml:space="preserve"> появится окно</w:t>
      </w:r>
      <w:r w:rsidR="004E6D0B" w:rsidRPr="004E6D0B">
        <w:rPr>
          <w:shd w:val="clear" w:color="auto" w:fill="FFFFFF"/>
        </w:rPr>
        <w:t xml:space="preserve"> (см. Рис. 14)</w:t>
      </w:r>
      <w:r w:rsidRPr="004E6D0B">
        <w:rPr>
          <w:shd w:val="clear" w:color="auto" w:fill="FFFFFF"/>
        </w:rPr>
        <w:t>:</w:t>
      </w:r>
    </w:p>
    <w:p w:rsidR="00D660EC" w:rsidRDefault="00D660EC" w:rsidP="003D38E5">
      <w:pPr>
        <w:spacing w:after="0" w:line="240" w:lineRule="auto"/>
        <w:jc w:val="center"/>
        <w:rPr>
          <w:lang w:val="en-US"/>
        </w:rPr>
      </w:pPr>
      <w:r w:rsidRPr="00250BD0">
        <w:rPr>
          <w:noProof/>
          <w:lang w:eastAsia="ru-RU"/>
        </w:rPr>
        <w:lastRenderedPageBreak/>
        <w:drawing>
          <wp:inline distT="0" distB="0" distL="0" distR="0" wp14:anchorId="025DCEF7" wp14:editId="63D979B9">
            <wp:extent cx="4301656" cy="2545560"/>
            <wp:effectExtent l="0" t="0" r="381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47" cy="255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E5" w:rsidRPr="003D38E5" w:rsidRDefault="003D38E5" w:rsidP="003D38E5">
      <w:pPr>
        <w:spacing w:after="0" w:line="240" w:lineRule="auto"/>
        <w:jc w:val="center"/>
      </w:pPr>
      <w:r>
        <w:t>Рис. 14</w:t>
      </w:r>
    </w:p>
    <w:p w:rsidR="00327D76" w:rsidRPr="00327D76" w:rsidRDefault="004E6D0B" w:rsidP="004E6D0B">
      <w:pPr>
        <w:pStyle w:val="ListParagraph"/>
        <w:numPr>
          <w:ilvl w:val="1"/>
          <w:numId w:val="4"/>
        </w:numPr>
        <w:spacing w:after="0" w:line="240" w:lineRule="auto"/>
      </w:pPr>
      <w:r>
        <w:rPr>
          <w:shd w:val="clear" w:color="auto" w:fill="FFFFFF"/>
        </w:rPr>
        <w:t xml:space="preserve"> </w:t>
      </w:r>
      <w:r w:rsidR="00327D76" w:rsidRPr="004E6D0B">
        <w:rPr>
          <w:shd w:val="clear" w:color="auto" w:fill="FFFFFF"/>
        </w:rPr>
        <w:t xml:space="preserve">В случае </w:t>
      </w:r>
      <w:r w:rsidR="00327D76" w:rsidRPr="00327D76">
        <w:rPr>
          <w:color w:val="FF0000"/>
          <w:shd w:val="clear" w:color="auto" w:fill="FFFFFF"/>
        </w:rPr>
        <w:t>неуспешной</w:t>
      </w:r>
      <w:r w:rsidR="00327D76" w:rsidRPr="004E6D0B">
        <w:rPr>
          <w:color w:val="00B050"/>
          <w:shd w:val="clear" w:color="auto" w:fill="FFFFFF"/>
        </w:rPr>
        <w:t xml:space="preserve"> </w:t>
      </w:r>
      <w:r w:rsidR="00327D76" w:rsidRPr="004E6D0B">
        <w:rPr>
          <w:shd w:val="clear" w:color="auto" w:fill="FFFFFF"/>
        </w:rPr>
        <w:t>установки соединения с портом - появится окно (см. Рис. 1</w:t>
      </w:r>
      <w:r w:rsidR="00327D76">
        <w:rPr>
          <w:shd w:val="clear" w:color="auto" w:fill="FFFFFF"/>
        </w:rPr>
        <w:t>5</w:t>
      </w:r>
      <w:r w:rsidR="00327D76" w:rsidRPr="004E6D0B">
        <w:rPr>
          <w:shd w:val="clear" w:color="auto" w:fill="FFFFFF"/>
        </w:rPr>
        <w:t>):</w:t>
      </w:r>
    </w:p>
    <w:p w:rsidR="00327D76" w:rsidRDefault="00327D76" w:rsidP="00327D76">
      <w:pPr>
        <w:pStyle w:val="ListParagraph"/>
        <w:spacing w:after="0" w:line="240" w:lineRule="auto"/>
        <w:jc w:val="center"/>
      </w:pPr>
      <w:r w:rsidRPr="00250BD0">
        <w:rPr>
          <w:noProof/>
          <w:lang w:eastAsia="ru-RU"/>
        </w:rPr>
        <w:drawing>
          <wp:inline distT="0" distB="0" distL="0" distR="0" wp14:anchorId="2F9B3EDE" wp14:editId="71C7A4A2">
            <wp:extent cx="5401806" cy="2676525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601" cy="267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EC" w:rsidRPr="00B87252" w:rsidRDefault="00327D76" w:rsidP="00327D76">
      <w:pPr>
        <w:pStyle w:val="ListParagraph"/>
        <w:spacing w:after="0" w:line="240" w:lineRule="auto"/>
        <w:jc w:val="center"/>
      </w:pPr>
      <w:r>
        <w:t>Рис. 15</w:t>
      </w:r>
      <w:r w:rsidR="00D660EC" w:rsidRPr="00250BD0">
        <w:rPr>
          <w:shd w:val="clear" w:color="auto" w:fill="FFFFFF"/>
          <w:lang w:val="en-US"/>
        </w:rPr>
        <w:br/>
      </w:r>
    </w:p>
    <w:sectPr w:rsidR="00D660EC" w:rsidRPr="00B87252" w:rsidSect="003064B9">
      <w:pgSz w:w="11906" w:h="16838"/>
      <w:pgMar w:top="270" w:right="476" w:bottom="27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40" w:rsidRDefault="00DB2A40" w:rsidP="00F77AED">
      <w:pPr>
        <w:spacing w:after="0" w:line="240" w:lineRule="auto"/>
      </w:pPr>
      <w:r>
        <w:separator/>
      </w:r>
    </w:p>
  </w:endnote>
  <w:endnote w:type="continuationSeparator" w:id="0">
    <w:p w:rsidR="00DB2A40" w:rsidRDefault="00DB2A40" w:rsidP="00F7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40" w:rsidRDefault="00DB2A40" w:rsidP="00F77AED">
      <w:pPr>
        <w:spacing w:after="0" w:line="240" w:lineRule="auto"/>
      </w:pPr>
      <w:r>
        <w:separator/>
      </w:r>
    </w:p>
  </w:footnote>
  <w:footnote w:type="continuationSeparator" w:id="0">
    <w:p w:rsidR="00DB2A40" w:rsidRDefault="00DB2A40" w:rsidP="00F7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75"/>
    <w:multiLevelType w:val="multilevel"/>
    <w:tmpl w:val="1C426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535347"/>
    <w:multiLevelType w:val="multilevel"/>
    <w:tmpl w:val="0EDA41D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2" w15:restartNumberingAfterBreak="0">
    <w:nsid w:val="322A4312"/>
    <w:multiLevelType w:val="hybridMultilevel"/>
    <w:tmpl w:val="E6249DBC"/>
    <w:lvl w:ilvl="0" w:tplc="DF30F4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D7C6D"/>
    <w:multiLevelType w:val="hybridMultilevel"/>
    <w:tmpl w:val="606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C17D5"/>
    <w:multiLevelType w:val="hybridMultilevel"/>
    <w:tmpl w:val="9FD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41245"/>
    <w:multiLevelType w:val="hybridMultilevel"/>
    <w:tmpl w:val="11A0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B3343"/>
    <w:multiLevelType w:val="hybridMultilevel"/>
    <w:tmpl w:val="D46C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ED"/>
    <w:rsid w:val="000320FC"/>
    <w:rsid w:val="000350AA"/>
    <w:rsid w:val="00041548"/>
    <w:rsid w:val="00042D54"/>
    <w:rsid w:val="000719E2"/>
    <w:rsid w:val="00081AD0"/>
    <w:rsid w:val="000A12A5"/>
    <w:rsid w:val="000D1FA4"/>
    <w:rsid w:val="000E7062"/>
    <w:rsid w:val="00122FD1"/>
    <w:rsid w:val="00182C3D"/>
    <w:rsid w:val="0018610D"/>
    <w:rsid w:val="001C4F41"/>
    <w:rsid w:val="001F5569"/>
    <w:rsid w:val="001F6466"/>
    <w:rsid w:val="00237288"/>
    <w:rsid w:val="0025617E"/>
    <w:rsid w:val="00292D37"/>
    <w:rsid w:val="002A4571"/>
    <w:rsid w:val="002C12DB"/>
    <w:rsid w:val="003064B9"/>
    <w:rsid w:val="00327D76"/>
    <w:rsid w:val="00336AE0"/>
    <w:rsid w:val="003635B7"/>
    <w:rsid w:val="003B1005"/>
    <w:rsid w:val="003B1197"/>
    <w:rsid w:val="003C0E46"/>
    <w:rsid w:val="003C26C2"/>
    <w:rsid w:val="003D38E5"/>
    <w:rsid w:val="003F1C64"/>
    <w:rsid w:val="003F2862"/>
    <w:rsid w:val="0041082A"/>
    <w:rsid w:val="00445C1B"/>
    <w:rsid w:val="00452E76"/>
    <w:rsid w:val="0045563B"/>
    <w:rsid w:val="004B5ADF"/>
    <w:rsid w:val="004E6D0B"/>
    <w:rsid w:val="0053040C"/>
    <w:rsid w:val="005461B2"/>
    <w:rsid w:val="005577DF"/>
    <w:rsid w:val="00562C77"/>
    <w:rsid w:val="005675BD"/>
    <w:rsid w:val="00623EBA"/>
    <w:rsid w:val="0065267C"/>
    <w:rsid w:val="006708CC"/>
    <w:rsid w:val="006714E9"/>
    <w:rsid w:val="00697F31"/>
    <w:rsid w:val="006B35EA"/>
    <w:rsid w:val="006C060A"/>
    <w:rsid w:val="007443AB"/>
    <w:rsid w:val="0078173B"/>
    <w:rsid w:val="007A1799"/>
    <w:rsid w:val="00823235"/>
    <w:rsid w:val="00852309"/>
    <w:rsid w:val="008535F5"/>
    <w:rsid w:val="00863FD8"/>
    <w:rsid w:val="0089006D"/>
    <w:rsid w:val="008B18D8"/>
    <w:rsid w:val="008B517B"/>
    <w:rsid w:val="008E790E"/>
    <w:rsid w:val="00922CD5"/>
    <w:rsid w:val="00936507"/>
    <w:rsid w:val="009826B2"/>
    <w:rsid w:val="009C7CF7"/>
    <w:rsid w:val="009D6D13"/>
    <w:rsid w:val="009F1B3B"/>
    <w:rsid w:val="009F4283"/>
    <w:rsid w:val="00A13080"/>
    <w:rsid w:val="00A1621C"/>
    <w:rsid w:val="00A54E46"/>
    <w:rsid w:val="00A71E2A"/>
    <w:rsid w:val="00AC6D36"/>
    <w:rsid w:val="00B87252"/>
    <w:rsid w:val="00B94134"/>
    <w:rsid w:val="00BC3EE5"/>
    <w:rsid w:val="00C31F90"/>
    <w:rsid w:val="00C61BB5"/>
    <w:rsid w:val="00CA166F"/>
    <w:rsid w:val="00CA7593"/>
    <w:rsid w:val="00CC1813"/>
    <w:rsid w:val="00CD5141"/>
    <w:rsid w:val="00CF1E46"/>
    <w:rsid w:val="00D22ABD"/>
    <w:rsid w:val="00D23C2E"/>
    <w:rsid w:val="00D556DF"/>
    <w:rsid w:val="00D660EC"/>
    <w:rsid w:val="00DA1C4F"/>
    <w:rsid w:val="00DB2A40"/>
    <w:rsid w:val="00DF00FF"/>
    <w:rsid w:val="00DF2895"/>
    <w:rsid w:val="00E12E40"/>
    <w:rsid w:val="00E829B5"/>
    <w:rsid w:val="00EB63C8"/>
    <w:rsid w:val="00F15C67"/>
    <w:rsid w:val="00F26621"/>
    <w:rsid w:val="00F779C6"/>
    <w:rsid w:val="00F77AED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7DD0"/>
  <w15:chartTrackingRefBased/>
  <w15:docId w15:val="{468924EF-B630-47D3-93B3-E401A585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ED"/>
  </w:style>
  <w:style w:type="paragraph" w:styleId="Footer">
    <w:name w:val="footer"/>
    <w:basedOn w:val="Normal"/>
    <w:link w:val="FooterChar"/>
    <w:uiPriority w:val="99"/>
    <w:unhideWhenUsed/>
    <w:rsid w:val="00F7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ED"/>
  </w:style>
  <w:style w:type="paragraph" w:styleId="ListParagraph">
    <w:name w:val="List Paragraph"/>
    <w:basedOn w:val="Normal"/>
    <w:uiPriority w:val="34"/>
    <w:qFormat/>
    <w:rsid w:val="00182C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C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63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6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o.kiev.ua/static/app/cts/DIO_CONFIG_COTK.exe" TargetMode="Externa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hyperlink" Target="http://dio.kiev.ua/static/app/cts/SC2ClientDIOTraderUpdate.exe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dio.kiev.ua/static/app/cts/SC2ClientDIOTraderInstall.ex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2020-08-17T08:00:00Z</dcterms:created>
  <dcterms:modified xsi:type="dcterms:W3CDTF">2020-08-17T11:55:00Z</dcterms:modified>
</cp:coreProperties>
</file>